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2F7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бұйымдарды </w:t>
      </w:r>
      <w:proofErr w:type="spellStart"/>
      <w:r w:rsidR="002F7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2F7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2F7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2F7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2F7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2F7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8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2F7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8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2F70E8" w:rsidRPr="002F70E8" w:rsidRDefault="002F70E8" w:rsidP="002F70E8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2F70E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2F70E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2F70E8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Pr="002F70E8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2F70E8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2F70E8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Pr="002F70E8">
        <w:rPr>
          <w:rFonts w:ascii="Times New Roman" w:hAnsi="Times New Roman" w:cs="Times New Roman"/>
          <w:sz w:val="24"/>
          <w:szCs w:val="24"/>
        </w:rPr>
        <w:t xml:space="preserve"> 03.02.2022 ж. 116-О бұйрығымен </w:t>
      </w:r>
      <w:proofErr w:type="spellStart"/>
      <w:r w:rsidRPr="002F70E8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2F70E8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2F70E8" w:rsidRPr="002F70E8" w:rsidRDefault="002F70E8" w:rsidP="002F70E8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2F70E8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2F70E8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2F70E8">
        <w:rPr>
          <w:rFonts w:ascii="Times New Roman" w:hAnsi="Times New Roman" w:cs="Times New Roman"/>
          <w:sz w:val="24"/>
          <w:szCs w:val="24"/>
        </w:rPr>
        <w:t xml:space="preserve"> СКО» утвержденная приказом 116-О от 03.02.2022г в составе:</w:t>
      </w:r>
    </w:p>
    <w:p w:rsidR="002F70E8" w:rsidRPr="002F70E8" w:rsidRDefault="002F70E8" w:rsidP="002F70E8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F70E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2F70E8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2F70E8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2F70E8" w:rsidRPr="002F70E8" w:rsidRDefault="002F70E8" w:rsidP="002F70E8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2F70E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2F70E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F70E8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2F70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0E8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2F70E8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2F70E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F70E8">
        <w:rPr>
          <w:rFonts w:ascii="Times New Roman" w:hAnsi="Times New Roman" w:cs="Times New Roman"/>
          <w:sz w:val="24"/>
          <w:szCs w:val="24"/>
        </w:rPr>
        <w:t>ігердің</w:t>
      </w:r>
      <w:r w:rsidRPr="002F70E8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2F70E8" w:rsidRPr="002F70E8" w:rsidRDefault="002F70E8" w:rsidP="002F70E8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2F70E8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2F70E8" w:rsidRPr="002F70E8" w:rsidRDefault="002F70E8" w:rsidP="002F70E8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2F70E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Окасов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 Б.А. сәулелі</w:t>
      </w:r>
      <w:proofErr w:type="gramStart"/>
      <w:r w:rsidRPr="002F70E8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 диагностика бөлімшесінің меңгерушісі, заведующий отделением лучевой диагностики</w:t>
      </w:r>
    </w:p>
    <w:p w:rsidR="002F70E8" w:rsidRPr="002F70E8" w:rsidRDefault="002F70E8" w:rsidP="002F70E8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2F70E8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2F70E8" w:rsidRPr="002F70E8" w:rsidRDefault="002F70E8" w:rsidP="002F70E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F70E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2F70E8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 Г.О. аурухананың бас </w:t>
      </w: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медбикесі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, главная </w:t>
      </w: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2F70E8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2F70E8">
        <w:rPr>
          <w:rFonts w:ascii="Times New Roman" w:hAnsi="Times New Roman" w:cs="Times New Roman"/>
          <w:bCs/>
          <w:sz w:val="24"/>
          <w:szCs w:val="24"/>
        </w:rPr>
        <w:t>естра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 больницы</w:t>
      </w:r>
    </w:p>
    <w:p w:rsidR="002F70E8" w:rsidRPr="002F70E8" w:rsidRDefault="002F70E8" w:rsidP="002F70E8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2F70E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2F70E8">
        <w:rPr>
          <w:rFonts w:ascii="Times New Roman" w:hAnsi="Times New Roman" w:cs="Times New Roman"/>
          <w:bCs/>
          <w:sz w:val="24"/>
          <w:szCs w:val="24"/>
        </w:rPr>
        <w:t>- Успеньева И.Н. сәулелік диагностика бөлімшесінің ағ</w:t>
      </w:r>
      <w:proofErr w:type="gramStart"/>
      <w:r w:rsidRPr="002F70E8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зертханашысы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>, старший лаборант отделения лучевой диагностики</w:t>
      </w:r>
    </w:p>
    <w:p w:rsidR="002F70E8" w:rsidRPr="002F70E8" w:rsidRDefault="002F70E8" w:rsidP="002F70E8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F70E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</w:t>
      </w: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2F70E8">
        <w:rPr>
          <w:rFonts w:ascii="Times New Roman" w:hAnsi="Times New Roman" w:cs="Times New Roman"/>
          <w:sz w:val="24"/>
          <w:szCs w:val="24"/>
        </w:rPr>
        <w:t xml:space="preserve"> -</w:t>
      </w:r>
      <w:r w:rsidRPr="002F70E8">
        <w:rPr>
          <w:rFonts w:ascii="Times New Roman" w:hAnsi="Times New Roman" w:cs="Times New Roman"/>
          <w:bCs/>
          <w:sz w:val="24"/>
          <w:szCs w:val="24"/>
        </w:rPr>
        <w:t xml:space="preserve">бал жөндеу </w:t>
      </w: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инженері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 жабдық, инженер по ремонту </w:t>
      </w: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2F70E8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2F70E8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2F70E8" w:rsidRPr="002F70E8" w:rsidRDefault="002F70E8" w:rsidP="002F70E8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2F70E8" w:rsidRPr="002F70E8" w:rsidRDefault="002F70E8" w:rsidP="002F70E8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2F70E8">
        <w:rPr>
          <w:rFonts w:ascii="Times New Roman" w:hAnsi="Times New Roman" w:cs="Times New Roman"/>
          <w:sz w:val="24"/>
          <w:szCs w:val="24"/>
        </w:rPr>
        <w:t xml:space="preserve">  </w:t>
      </w:r>
      <w:r w:rsidRPr="002F70E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41D0" w:rsidRPr="002F70E8" w:rsidRDefault="002F70E8" w:rsidP="002F70E8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2F70E8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2F70E8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2F70E8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2F70E8">
        <w:rPr>
          <w:rFonts w:ascii="Times New Roman" w:hAnsi="Times New Roman" w:cs="Times New Roman"/>
          <w:sz w:val="24"/>
          <w:szCs w:val="24"/>
        </w:rPr>
        <w:t xml:space="preserve">заместитель  главного бухгалтера                </w:t>
      </w:r>
      <w:r w:rsidR="002B41D0" w:rsidRPr="002F70E8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2410"/>
        <w:gridCol w:w="1559"/>
        <w:gridCol w:w="992"/>
        <w:gridCol w:w="1276"/>
        <w:gridCol w:w="1985"/>
        <w:gridCol w:w="1275"/>
        <w:gridCol w:w="1418"/>
        <w:gridCol w:w="3118"/>
      </w:tblGrid>
      <w:tr w:rsidR="002F70E8" w:rsidRPr="00532BFE" w:rsidTr="002F70E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E8" w:rsidRPr="00453F23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E8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2F70E8" w:rsidRPr="00453F23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E8" w:rsidRPr="00453F23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E8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2F70E8" w:rsidRDefault="002F70E8" w:rsidP="00A379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2F70E8" w:rsidRPr="00453F23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0E8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2F70E8" w:rsidRPr="00453F23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0E8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2F70E8" w:rsidRPr="00453F23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0E8" w:rsidRPr="00532BFE" w:rsidRDefault="002F70E8" w:rsidP="00A379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0E8" w:rsidRDefault="002F70E8" w:rsidP="00A379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2F70E8" w:rsidRPr="00917F21" w:rsidRDefault="002F70E8" w:rsidP="00A379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0E8" w:rsidRPr="00532BFE" w:rsidRDefault="002F70E8" w:rsidP="00A379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F70E8" w:rsidRPr="002D3B1B" w:rsidTr="002F70E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E8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0E8" w:rsidRDefault="002F70E8" w:rsidP="00A37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F70E8" w:rsidRDefault="002F70E8" w:rsidP="00A37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F70E8" w:rsidRDefault="002F70E8" w:rsidP="00A37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F70E8" w:rsidRDefault="002F70E8" w:rsidP="00A37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F70E8" w:rsidRDefault="002F70E8" w:rsidP="00A37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F70E8" w:rsidRDefault="002F70E8" w:rsidP="00A37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F70E8" w:rsidRDefault="002F70E8" w:rsidP="00A37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F70E8" w:rsidRDefault="002F70E8" w:rsidP="00A37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01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Жиынтықтағы </w:t>
            </w:r>
            <w:proofErr w:type="spellStart"/>
            <w:r w:rsidRPr="00DF01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портативті</w:t>
            </w:r>
            <w:proofErr w:type="spellEnd"/>
            <w:r w:rsidRPr="00DF01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ультрадыбыстық диагностикалық медициналық жүйе </w:t>
            </w:r>
          </w:p>
          <w:p w:rsidR="002F70E8" w:rsidRDefault="002F70E8" w:rsidP="00A37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F70E8" w:rsidRPr="00D54C43" w:rsidRDefault="002F70E8" w:rsidP="00A379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Система ультразвуковая диагностическая медицинская портативная в комплекте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E8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F70E8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F70E8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01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жинақ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E8" w:rsidRDefault="002F70E8" w:rsidP="00A379F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2F70E8" w:rsidRPr="00D54C43" w:rsidRDefault="002F70E8" w:rsidP="00A379F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E8" w:rsidRDefault="002F70E8" w:rsidP="00A379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F70E8" w:rsidRDefault="002F70E8" w:rsidP="00A379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27757510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0E8" w:rsidRDefault="002F70E8" w:rsidP="00A379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0E8" w:rsidRPr="00DF0138" w:rsidRDefault="002F70E8" w:rsidP="00A37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0E8" w:rsidRDefault="002F70E8" w:rsidP="00A37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0E8" w:rsidRDefault="002F70E8" w:rsidP="00A379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0E8" w:rsidRPr="00DF0138" w:rsidRDefault="002F70E8" w:rsidP="00A379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27 757 510,00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70E8" w:rsidRPr="00532BFE" w:rsidRDefault="002F70E8" w:rsidP="00A379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15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15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70E8" w:rsidRPr="00570482" w:rsidRDefault="002F70E8" w:rsidP="00A379F8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2F70E8" w:rsidRPr="00532BFE" w:rsidRDefault="002F70E8" w:rsidP="00A379F8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F70E8" w:rsidRDefault="002F70E8" w:rsidP="00A379F8">
            <w:pPr>
              <w:rPr>
                <w:rFonts w:ascii="Times New Roman" w:hAnsi="Times New Roman"/>
                <w:lang w:val="kk-KZ"/>
              </w:rPr>
            </w:pPr>
            <w:r w:rsidRPr="00041DA7">
              <w:rPr>
                <w:rFonts w:ascii="Times New Roman" w:hAnsi="Times New Roman"/>
                <w:lang w:val="kk-KZ"/>
              </w:rPr>
              <w:t>Аванс беру қарастырылмаған. Тапсырыс беруші Өнім берушіге жеткізілген тауар үшін ақы төлеуді (тараптардың тауарды қабылдау-беру актісіне қол қоюы) өнім берушінің есеп шотына ақшалай қаражатты ай сайын (әр айдың 30-күніне дейін) сатып алу шартының сомасынан 31.12.2022 жылға дейін тең үлестермен аудару жолымен жүргізеді.</w:t>
            </w:r>
          </w:p>
          <w:p w:rsidR="002F70E8" w:rsidRPr="002D3B1B" w:rsidRDefault="002F70E8" w:rsidP="00A379F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41DA7"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041DA7">
              <w:rPr>
                <w:rFonts w:ascii="Times New Roman" w:hAnsi="Times New Roman"/>
              </w:rPr>
              <w:t>вансирование</w:t>
            </w:r>
            <w:proofErr w:type="spellEnd"/>
            <w:r w:rsidRPr="00041DA7">
              <w:rPr>
                <w:rFonts w:ascii="Times New Roman" w:hAnsi="Times New Roman"/>
              </w:rPr>
              <w:t xml:space="preserve"> не предусмотрено.</w:t>
            </w:r>
            <w:r w:rsidRPr="002D3B1B">
              <w:rPr>
                <w:rFonts w:ascii="Times New Roman" w:hAnsi="Times New Roman"/>
                <w:lang w:val="kk-KZ"/>
              </w:rPr>
              <w:t xml:space="preserve"> Оплата Заказчиком  Поставщику за поставленный товар (подписание сторонами  акта приема-передачи товара) производиться путем перечисления денежных </w:t>
            </w:r>
            <w:r w:rsidRPr="002D3B1B">
              <w:rPr>
                <w:rFonts w:ascii="Times New Roman" w:hAnsi="Times New Roman"/>
                <w:lang w:val="kk-KZ"/>
              </w:rPr>
              <w:lastRenderedPageBreak/>
              <w:t>средств на расчетный счет Поставщика  ежемесячно (до 30 числа каждого месяца), в равных долях от суммы договора закупа до 31.12.2022 года.</w:t>
            </w:r>
          </w:p>
        </w:tc>
      </w:tr>
      <w:tr w:rsidR="002F70E8" w:rsidRPr="008F2296" w:rsidTr="002F70E8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E8" w:rsidRPr="008F2296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E8" w:rsidRPr="00D54C43" w:rsidRDefault="002F70E8" w:rsidP="00A379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E8" w:rsidRPr="008F2296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E8" w:rsidRPr="00F80373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0E8" w:rsidRPr="00F80373" w:rsidRDefault="002F70E8" w:rsidP="00A379F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0E8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0E8" w:rsidRPr="00DA3D37" w:rsidRDefault="002F70E8" w:rsidP="00A379F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F013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27 757 510</w:t>
            </w:r>
            <w:r w:rsidRPr="00DA3D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Pr="00DA3D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</w:t>
            </w:r>
          </w:p>
          <w:p w:rsidR="002F70E8" w:rsidRPr="001E6F39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0E8" w:rsidRPr="008F2296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0E8" w:rsidRPr="008F2296" w:rsidRDefault="002F70E8" w:rsidP="00A37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0E8" w:rsidRPr="008F2296" w:rsidRDefault="002F70E8" w:rsidP="00A379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F70E8">
        <w:rPr>
          <w:rFonts w:ascii="Times New Roman" w:hAnsi="Times New Roman" w:cs="Times New Roman"/>
          <w:sz w:val="24"/>
          <w:szCs w:val="24"/>
        </w:rPr>
        <w:t xml:space="preserve">3. 24.02.2022 </w:t>
      </w:r>
      <w:proofErr w:type="spellStart"/>
      <w:r w:rsidR="002F70E8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2F70E8"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2F7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(24.02.2022 ж. сағат 12-0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Pr="00AB74C1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24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425"/>
        <w:gridCol w:w="1986"/>
        <w:gridCol w:w="1842"/>
        <w:gridCol w:w="1843"/>
        <w:gridCol w:w="992"/>
        <w:gridCol w:w="1560"/>
        <w:gridCol w:w="2268"/>
        <w:gridCol w:w="1984"/>
        <w:gridCol w:w="2693"/>
      </w:tblGrid>
      <w:tr w:rsidR="002A07D3" w:rsidRPr="00AB74C1" w:rsidTr="004577B0">
        <w:tc>
          <w:tcPr>
            <w:tcW w:w="425" w:type="dxa"/>
          </w:tcPr>
          <w:p w:rsidR="002A07D3" w:rsidRPr="00AB74C1" w:rsidRDefault="002A07D3" w:rsidP="008979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986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560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даты и времени вскрытия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2A07D3" w:rsidRPr="00AB74C1" w:rsidRDefault="002A07D3" w:rsidP="008979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2F70E8" w:rsidRPr="00AB74C1" w:rsidTr="004577B0">
        <w:tc>
          <w:tcPr>
            <w:tcW w:w="425" w:type="dxa"/>
          </w:tcPr>
          <w:p w:rsidR="002F70E8" w:rsidRPr="00AB74C1" w:rsidRDefault="002F70E8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0E8" w:rsidRPr="00AB74C1" w:rsidRDefault="002F70E8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0E8" w:rsidRPr="00AB74C1" w:rsidRDefault="002F70E8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2F70E8" w:rsidRPr="002F70E8" w:rsidRDefault="002F70E8" w:rsidP="00A379F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E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«ZEIN INVEST» </w:t>
            </w:r>
            <w:r w:rsidRPr="002F70E8">
              <w:rPr>
                <w:rFonts w:ascii="Times New Roman" w:hAnsi="Times New Roman" w:cs="Times New Roman"/>
                <w:sz w:val="20"/>
                <w:szCs w:val="20"/>
              </w:rPr>
              <w:t>ЖШС</w:t>
            </w:r>
          </w:p>
          <w:p w:rsidR="002F70E8" w:rsidRPr="002F70E8" w:rsidRDefault="002F70E8" w:rsidP="00A379F8">
            <w:pPr>
              <w:pStyle w:val="a8"/>
              <w:ind w:left="0"/>
              <w:rPr>
                <w:rFonts w:ascii="Times New Roman" w:hAnsi="Times New Roman" w:cs="Times New Roman"/>
                <w:lang w:val="en-US"/>
              </w:rPr>
            </w:pPr>
            <w:r w:rsidRPr="002F70E8">
              <w:rPr>
                <w:rFonts w:ascii="Times New Roman" w:hAnsi="Times New Roman" w:cs="Times New Roman"/>
                <w:color w:val="000000"/>
              </w:rPr>
              <w:t>ТОО</w:t>
            </w:r>
            <w:r w:rsidRPr="002F70E8">
              <w:rPr>
                <w:rFonts w:ascii="Times New Roman" w:hAnsi="Times New Roman" w:cs="Times New Roman"/>
                <w:color w:val="000000"/>
                <w:lang w:val="en-US"/>
              </w:rPr>
              <w:t xml:space="preserve"> «ZEIN INVEST»                                                                                                          </w:t>
            </w:r>
          </w:p>
          <w:p w:rsidR="002F70E8" w:rsidRPr="002F70E8" w:rsidRDefault="002F70E8" w:rsidP="00A379F8">
            <w:pPr>
              <w:pStyle w:val="a8"/>
              <w:ind w:left="0"/>
              <w:rPr>
                <w:rFonts w:ascii="Times New Roman" w:hAnsi="Times New Roman" w:cs="Times New Roman"/>
                <w:lang w:val="en-US"/>
              </w:rPr>
            </w:pPr>
            <w:r w:rsidRPr="002F70E8">
              <w:rPr>
                <w:rFonts w:ascii="Times New Roman" w:hAnsi="Times New Roman" w:cs="Times New Roman"/>
              </w:rPr>
              <w:t>БСН</w:t>
            </w:r>
            <w:r w:rsidRPr="002F70E8">
              <w:rPr>
                <w:rFonts w:ascii="Times New Roman" w:hAnsi="Times New Roman" w:cs="Times New Roman"/>
                <w:lang w:val="en-US"/>
              </w:rPr>
              <w:t xml:space="preserve"> 141140016783</w:t>
            </w:r>
          </w:p>
          <w:p w:rsidR="002F70E8" w:rsidRPr="002F70E8" w:rsidRDefault="002F70E8" w:rsidP="00A379F8">
            <w:pPr>
              <w:pStyle w:val="a8"/>
              <w:ind w:left="0"/>
              <w:rPr>
                <w:rFonts w:ascii="Times New Roman" w:hAnsi="Times New Roman" w:cs="Times New Roman"/>
                <w:lang w:val="en-US"/>
              </w:rPr>
            </w:pPr>
            <w:r w:rsidRPr="002F70E8">
              <w:rPr>
                <w:rFonts w:ascii="Times New Roman" w:hAnsi="Times New Roman" w:cs="Times New Roman"/>
              </w:rPr>
              <w:t>БИН</w:t>
            </w:r>
            <w:r w:rsidRPr="002F70E8">
              <w:rPr>
                <w:rFonts w:ascii="Times New Roman" w:hAnsi="Times New Roman" w:cs="Times New Roman"/>
                <w:lang w:val="en-US"/>
              </w:rPr>
              <w:t xml:space="preserve"> 141140016783</w:t>
            </w:r>
          </w:p>
        </w:tc>
        <w:tc>
          <w:tcPr>
            <w:tcW w:w="1842" w:type="dxa"/>
            <w:vAlign w:val="center"/>
          </w:tcPr>
          <w:p w:rsidR="002F70E8" w:rsidRPr="002F70E8" w:rsidRDefault="002F70E8" w:rsidP="00A379F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"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Жиынтықтағы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proofErr w:type="spellStart"/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Logiq</w:t>
            </w:r>
            <w:proofErr w:type="spellEnd"/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e 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ультрадыбыстық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диагностикалық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медициналық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proofErr w:type="spellStart"/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портативті</w:t>
            </w:r>
            <w:proofErr w:type="spellEnd"/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жүйе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" </w:t>
            </w:r>
          </w:p>
          <w:p w:rsidR="002F70E8" w:rsidRPr="002F70E8" w:rsidRDefault="002F70E8" w:rsidP="00A379F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«Система ультразвуковая диагностическая медицинская портативная LOGIQ </w:t>
            </w:r>
            <w:proofErr w:type="spellStart"/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e</w:t>
            </w:r>
            <w:proofErr w:type="spellEnd"/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 комплекте»</w:t>
            </w:r>
          </w:p>
          <w:p w:rsidR="002F70E8" w:rsidRPr="002F70E8" w:rsidRDefault="002F70E8" w:rsidP="00A379F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2F70E8" w:rsidRPr="002F70E8" w:rsidRDefault="002F70E8" w:rsidP="00A379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70E8" w:rsidRPr="002F70E8" w:rsidRDefault="002F70E8" w:rsidP="00A379F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РК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-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МТ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-7№011856 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21.10.2020 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., «GE Medical Systems (China) Co., Ltd,» </w:t>
            </w:r>
            <w:r w:rsidRPr="002F70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Китай</w:t>
            </w:r>
          </w:p>
          <w:p w:rsidR="002F70E8" w:rsidRPr="002F70E8" w:rsidRDefault="002F70E8" w:rsidP="00A379F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2F70E8" w:rsidRPr="002F70E8" w:rsidRDefault="002F70E8" w:rsidP="00A379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27 750 000</w:t>
            </w:r>
          </w:p>
        </w:tc>
        <w:tc>
          <w:tcPr>
            <w:tcW w:w="2268" w:type="dxa"/>
          </w:tcPr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27 750 000,00</w:t>
            </w:r>
          </w:p>
        </w:tc>
        <w:tc>
          <w:tcPr>
            <w:tcW w:w="1984" w:type="dxa"/>
            <w:vMerge w:val="restart"/>
          </w:tcPr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22.02.2022 ж</w:t>
            </w:r>
          </w:p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22.02.2022 г</w:t>
            </w:r>
          </w:p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2F70E8" w:rsidRPr="002F70E8" w:rsidRDefault="002F70E8" w:rsidP="00A3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, 010000, Нұр-сұлтан қ., Шарль де Голль </w:t>
            </w:r>
            <w:proofErr w:type="spell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, 3А ғимарат</w:t>
            </w:r>
          </w:p>
          <w:p w:rsidR="002F70E8" w:rsidRPr="002F70E8" w:rsidRDefault="002F70E8" w:rsidP="00A3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тел 8</w:t>
            </w:r>
            <w:proofErr w:type="gram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7172) 270666</w:t>
            </w:r>
          </w:p>
          <w:p w:rsidR="002F70E8" w:rsidRPr="002F70E8" w:rsidRDefault="002F70E8" w:rsidP="00A37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0E8" w:rsidRPr="002F70E8" w:rsidRDefault="002F70E8" w:rsidP="00A3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РК, 010000, г </w:t>
            </w:r>
            <w:proofErr w:type="spell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, ул. Шарль де Голль, здание 3А</w:t>
            </w:r>
          </w:p>
          <w:p w:rsidR="002F70E8" w:rsidRPr="002F70E8" w:rsidRDefault="002F70E8" w:rsidP="00A3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тел 8</w:t>
            </w:r>
            <w:proofErr w:type="gram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7172) 270666</w:t>
            </w:r>
          </w:p>
          <w:p w:rsidR="002F70E8" w:rsidRPr="002F70E8" w:rsidRDefault="002F70E8" w:rsidP="00A379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19C" w:rsidRPr="00AB74C1" w:rsidTr="004577B0">
        <w:tc>
          <w:tcPr>
            <w:tcW w:w="425" w:type="dxa"/>
          </w:tcPr>
          <w:p w:rsidR="00B3419C" w:rsidRPr="00AB74C1" w:rsidRDefault="00B3419C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B3419C" w:rsidRPr="005A4FDD" w:rsidRDefault="004577B0" w:rsidP="005A4FDD">
            <w:pPr>
              <w:rPr>
                <w:rFonts w:ascii="Times New Roman" w:hAnsi="Times New Roman" w:cs="Times New Roman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B3419C" w:rsidRPr="00DD4BB4" w:rsidRDefault="00B3419C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3419C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B3419C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B3419C" w:rsidRDefault="00B3419C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3419C" w:rsidRPr="002F70E8" w:rsidRDefault="002F70E8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0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27 750 000,00</w:t>
            </w:r>
          </w:p>
        </w:tc>
        <w:tc>
          <w:tcPr>
            <w:tcW w:w="1984" w:type="dxa"/>
            <w:vMerge/>
          </w:tcPr>
          <w:p w:rsidR="00B3419C" w:rsidRDefault="00B3419C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3419C" w:rsidRPr="00AB74C1" w:rsidRDefault="00B3419C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B0A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F46CEC" w:rsidRPr="00A01FE4" w:rsidRDefault="00B57B0A" w:rsidP="002B41D0">
      <w:pPr>
        <w:pStyle w:val="a8"/>
        <w:ind w:left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Pr="00B57B0A">
        <w:rPr>
          <w:rFonts w:ascii="Times New Roman" w:hAnsi="Times New Roman" w:cs="Times New Roman"/>
          <w:color w:val="000000"/>
          <w:lang w:val="kk-KZ"/>
        </w:rPr>
        <w:t xml:space="preserve">Әлеуетті өнім берушілер: </w:t>
      </w:r>
      <w:r w:rsidR="002B41D0" w:rsidRPr="002B41D0">
        <w:rPr>
          <w:rFonts w:ascii="Times New Roman" w:hAnsi="Times New Roman" w:cs="Times New Roman"/>
          <w:lang w:val="kk-KZ"/>
        </w:rPr>
        <w:t xml:space="preserve"> </w:t>
      </w:r>
      <w:r w:rsidR="002F70E8" w:rsidRPr="002F70E8">
        <w:rPr>
          <w:rFonts w:ascii="Times New Roman" w:hAnsi="Times New Roman" w:cs="Times New Roman"/>
          <w:color w:val="000000"/>
          <w:lang w:val="kk-KZ"/>
        </w:rPr>
        <w:t xml:space="preserve">«ZEIN INVEST»  </w:t>
      </w:r>
      <w:r w:rsidRPr="00B57B0A">
        <w:rPr>
          <w:rFonts w:ascii="Times New Roman" w:hAnsi="Times New Roman" w:cs="Times New Roman"/>
          <w:color w:val="000000"/>
          <w:lang w:val="kk-KZ"/>
        </w:rPr>
        <w:t>ЖШС Қағидалардың 14-тармағына сәйкес біліктілік талаптарына сәйкес келеді.</w:t>
      </w:r>
    </w:p>
    <w:p w:rsidR="00350062" w:rsidRPr="00FE2709" w:rsidRDefault="00F46CEC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Потенциальный поставщик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B57B0A" w:rsidRPr="005A4FDD">
        <w:rPr>
          <w:rFonts w:ascii="Times New Roman" w:hAnsi="Times New Roman" w:cs="Times New Roman"/>
        </w:rPr>
        <w:t>»</w:t>
      </w:r>
      <w:r w:rsidR="00FE2709" w:rsidRPr="00FE2709">
        <w:rPr>
          <w:rFonts w:ascii="Times New Roman" w:hAnsi="Times New Roman" w:cs="Times New Roman"/>
        </w:rPr>
        <w:t xml:space="preserve">  </w:t>
      </w:r>
      <w:r w:rsidR="002F70E8" w:rsidRPr="002F70E8">
        <w:rPr>
          <w:rFonts w:ascii="Times New Roman" w:hAnsi="Times New Roman" w:cs="Times New Roman"/>
          <w:color w:val="000000"/>
        </w:rPr>
        <w:t>ТОО «</w:t>
      </w:r>
      <w:r w:rsidR="002F70E8" w:rsidRPr="002F70E8">
        <w:rPr>
          <w:rFonts w:ascii="Times New Roman" w:hAnsi="Times New Roman" w:cs="Times New Roman"/>
          <w:color w:val="000000"/>
          <w:lang w:val="en-US"/>
        </w:rPr>
        <w:t>ZEIN</w:t>
      </w:r>
      <w:r w:rsidR="002F70E8" w:rsidRPr="002F70E8">
        <w:rPr>
          <w:rFonts w:ascii="Times New Roman" w:hAnsi="Times New Roman" w:cs="Times New Roman"/>
          <w:color w:val="000000"/>
        </w:rPr>
        <w:t xml:space="preserve"> </w:t>
      </w:r>
      <w:r w:rsidR="002F70E8" w:rsidRPr="002F70E8">
        <w:rPr>
          <w:rFonts w:ascii="Times New Roman" w:hAnsi="Times New Roman" w:cs="Times New Roman"/>
          <w:color w:val="000000"/>
          <w:lang w:val="en-US"/>
        </w:rPr>
        <w:t>INVEST</w:t>
      </w:r>
      <w:r w:rsidR="002F70E8" w:rsidRPr="002F70E8">
        <w:rPr>
          <w:rFonts w:ascii="Times New Roman" w:hAnsi="Times New Roman" w:cs="Times New Roman"/>
          <w:color w:val="000000"/>
        </w:rPr>
        <w:t xml:space="preserve">»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97534E" w:rsidRPr="00A01FE4" w:rsidRDefault="00B57B0A" w:rsidP="002B41D0">
      <w:pPr>
        <w:pStyle w:val="a8"/>
        <w:ind w:left="0"/>
        <w:rPr>
          <w:rFonts w:ascii="Times New Roman" w:hAnsi="Times New Roman" w:cs="Times New Roman"/>
          <w:lang w:val="kk-KZ"/>
        </w:rPr>
      </w:pP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7</w:t>
      </w:r>
      <w:r w:rsidR="0046079E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46079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2B41D0" w:rsidRPr="002B41D0">
        <w:rPr>
          <w:rFonts w:ascii="Times New Roman" w:hAnsi="Times New Roman" w:cs="Times New Roman"/>
          <w:lang w:val="kk-KZ"/>
        </w:rPr>
        <w:t xml:space="preserve"> </w:t>
      </w:r>
      <w:r w:rsidR="002F70E8" w:rsidRPr="002F70E8">
        <w:rPr>
          <w:rFonts w:ascii="Times New Roman" w:hAnsi="Times New Roman" w:cs="Times New Roman"/>
          <w:color w:val="000000"/>
          <w:lang w:val="kk-KZ"/>
        </w:rPr>
        <w:t xml:space="preserve">«ZEIN INVEST»  </w:t>
      </w:r>
      <w:r w:rsidR="0097534E" w:rsidRPr="0097534E">
        <w:rPr>
          <w:rFonts w:ascii="Times New Roman" w:hAnsi="Times New Roman" w:cs="Times New Roman"/>
          <w:sz w:val="24"/>
          <w:szCs w:val="24"/>
          <w:lang w:val="kk-KZ"/>
        </w:rPr>
        <w:t>ЖШС әлеуетті өнім берушілерінің өтінімі бекітілген тендерлік құжаттаманың талаптарына сәйкес келеді.</w:t>
      </w:r>
    </w:p>
    <w:p w:rsidR="0097534E" w:rsidRPr="00A01FE4" w:rsidRDefault="00141DCB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FE2709">
        <w:rPr>
          <w:rFonts w:ascii="Times New Roman" w:hAnsi="Times New Roman" w:cs="Times New Roman"/>
        </w:rPr>
        <w:t xml:space="preserve"> </w:t>
      </w:r>
      <w:r w:rsidR="002B41D0" w:rsidRPr="002B41D0">
        <w:rPr>
          <w:rFonts w:ascii="Times New Roman" w:hAnsi="Times New Roman" w:cs="Times New Roman"/>
        </w:rPr>
        <w:t xml:space="preserve">ТОО </w:t>
      </w:r>
      <w:r w:rsidR="002F70E8" w:rsidRPr="002F70E8">
        <w:rPr>
          <w:rFonts w:ascii="Times New Roman" w:hAnsi="Times New Roman" w:cs="Times New Roman"/>
          <w:color w:val="000000"/>
        </w:rPr>
        <w:t>«</w:t>
      </w:r>
      <w:r w:rsidR="002F70E8" w:rsidRPr="002F70E8">
        <w:rPr>
          <w:rFonts w:ascii="Times New Roman" w:hAnsi="Times New Roman" w:cs="Times New Roman"/>
          <w:color w:val="000000"/>
          <w:lang w:val="en-US"/>
        </w:rPr>
        <w:t>ZEIN</w:t>
      </w:r>
      <w:r w:rsidR="002F70E8" w:rsidRPr="002F70E8">
        <w:rPr>
          <w:rFonts w:ascii="Times New Roman" w:hAnsi="Times New Roman" w:cs="Times New Roman"/>
          <w:color w:val="000000"/>
        </w:rPr>
        <w:t xml:space="preserve"> </w:t>
      </w:r>
      <w:r w:rsidR="002F70E8" w:rsidRPr="002F70E8">
        <w:rPr>
          <w:rFonts w:ascii="Times New Roman" w:hAnsi="Times New Roman" w:cs="Times New Roman"/>
          <w:color w:val="000000"/>
          <w:lang w:val="en-US"/>
        </w:rPr>
        <w:t>INVEST</w:t>
      </w:r>
      <w:r w:rsidR="002F70E8" w:rsidRPr="002F70E8">
        <w:rPr>
          <w:rFonts w:ascii="Times New Roman" w:hAnsi="Times New Roman" w:cs="Times New Roman"/>
          <w:color w:val="000000"/>
        </w:rPr>
        <w:t xml:space="preserve">»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5A3C34" w:rsidRPr="005A3C34" w:rsidRDefault="005A3C34" w:rsidP="005A3C34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5A3C34">
        <w:rPr>
          <w:rFonts w:ascii="Times New Roman" w:hAnsi="Times New Roman" w:cs="Times New Roman"/>
          <w:sz w:val="24"/>
          <w:szCs w:val="24"/>
          <w:lang w:val="kk-KZ"/>
        </w:rPr>
        <w:t xml:space="preserve">Лот бойынша қатысушылар жеңімпаздың ұсынысынан кейін екінші болып табылады-жоқ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3D63B0" w:rsidRDefault="005A3C34" w:rsidP="005A3C34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5A3C34" w:rsidRPr="005A3C34" w:rsidRDefault="005A3C34" w:rsidP="00FE2709">
      <w:pPr>
        <w:pStyle w:val="a6"/>
        <w:ind w:left="0" w:firstLine="283"/>
        <w:rPr>
          <w:rFonts w:ascii="Times New Roman" w:hAnsi="Times New Roman" w:cs="Times New Roman"/>
          <w:sz w:val="23"/>
          <w:szCs w:val="23"/>
        </w:rPr>
      </w:pP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2F70E8" w:rsidRPr="002F70E8" w:rsidRDefault="002F70E8" w:rsidP="002F70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2F70E8">
        <w:rPr>
          <w:rFonts w:ascii="Times New Roman" w:hAnsi="Times New Roman" w:cs="Times New Roman"/>
        </w:rPr>
        <w:t xml:space="preserve">1) тендер жеңімпазы </w:t>
      </w:r>
      <w:proofErr w:type="spellStart"/>
      <w:r w:rsidRPr="002F70E8">
        <w:rPr>
          <w:rFonts w:ascii="Times New Roman" w:hAnsi="Times New Roman" w:cs="Times New Roman"/>
        </w:rPr>
        <w:t>деп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танылсын</w:t>
      </w:r>
      <w:proofErr w:type="spellEnd"/>
      <w:r w:rsidRPr="002F70E8">
        <w:rPr>
          <w:rFonts w:ascii="Times New Roman" w:hAnsi="Times New Roman" w:cs="Times New Roman"/>
        </w:rPr>
        <w:t xml:space="preserve"> "ZEIN INVEST" ЖШС Қ</w:t>
      </w:r>
      <w:proofErr w:type="gramStart"/>
      <w:r w:rsidRPr="002F70E8">
        <w:rPr>
          <w:rFonts w:ascii="Times New Roman" w:hAnsi="Times New Roman" w:cs="Times New Roman"/>
        </w:rPr>
        <w:t>Р</w:t>
      </w:r>
      <w:proofErr w:type="gramEnd"/>
      <w:r w:rsidRPr="002F70E8">
        <w:rPr>
          <w:rFonts w:ascii="Times New Roman" w:hAnsi="Times New Roman" w:cs="Times New Roman"/>
        </w:rPr>
        <w:t xml:space="preserve">, 010000, Нұр-сұлтан Қ., Шарль де Голль </w:t>
      </w:r>
      <w:proofErr w:type="spellStart"/>
      <w:r w:rsidRPr="002F70E8">
        <w:rPr>
          <w:rFonts w:ascii="Times New Roman" w:hAnsi="Times New Roman" w:cs="Times New Roman"/>
        </w:rPr>
        <w:t>к-сі</w:t>
      </w:r>
      <w:proofErr w:type="spellEnd"/>
      <w:r w:rsidRPr="002F70E8">
        <w:rPr>
          <w:rFonts w:ascii="Times New Roman" w:hAnsi="Times New Roman" w:cs="Times New Roman"/>
        </w:rPr>
        <w:t>, 3А ғимарат</w:t>
      </w:r>
    </w:p>
    <w:p w:rsidR="002F70E8" w:rsidRPr="002F70E8" w:rsidRDefault="002F70E8" w:rsidP="002F70E8">
      <w:pPr>
        <w:spacing w:after="0"/>
        <w:jc w:val="both"/>
        <w:rPr>
          <w:rFonts w:ascii="Times New Roman" w:hAnsi="Times New Roman" w:cs="Times New Roman"/>
        </w:rPr>
      </w:pPr>
      <w:r w:rsidRPr="002F70E8">
        <w:rPr>
          <w:rFonts w:ascii="Times New Roman" w:hAnsi="Times New Roman" w:cs="Times New Roman"/>
        </w:rPr>
        <w:lastRenderedPageBreak/>
        <w:t>тел 8</w:t>
      </w:r>
      <w:proofErr w:type="gramStart"/>
      <w:r w:rsidRPr="002F70E8">
        <w:rPr>
          <w:rFonts w:ascii="Times New Roman" w:hAnsi="Times New Roman" w:cs="Times New Roman"/>
        </w:rPr>
        <w:t xml:space="preserve">( </w:t>
      </w:r>
      <w:proofErr w:type="gramEnd"/>
      <w:r w:rsidRPr="002F70E8">
        <w:rPr>
          <w:rFonts w:ascii="Times New Roman" w:hAnsi="Times New Roman" w:cs="Times New Roman"/>
        </w:rPr>
        <w:t xml:space="preserve">7172) 270666, №1 лот </w:t>
      </w:r>
      <w:proofErr w:type="spellStart"/>
      <w:r w:rsidRPr="002F70E8">
        <w:rPr>
          <w:rFonts w:ascii="Times New Roman" w:hAnsi="Times New Roman" w:cs="Times New Roman"/>
        </w:rPr>
        <w:t>бойынша</w:t>
      </w:r>
      <w:proofErr w:type="spellEnd"/>
      <w:r w:rsidRPr="002F70E8">
        <w:rPr>
          <w:rFonts w:ascii="Times New Roman" w:hAnsi="Times New Roman" w:cs="Times New Roman"/>
        </w:rPr>
        <w:t xml:space="preserve">, Қағидалардың 74-тармағына сәйкес (лот </w:t>
      </w:r>
      <w:proofErr w:type="spellStart"/>
      <w:r w:rsidRPr="002F70E8">
        <w:rPr>
          <w:rFonts w:ascii="Times New Roman" w:hAnsi="Times New Roman" w:cs="Times New Roman"/>
        </w:rPr>
        <w:t>бойынша</w:t>
      </w:r>
      <w:proofErr w:type="spellEnd"/>
      <w:r w:rsidRPr="002F70E8">
        <w:rPr>
          <w:rFonts w:ascii="Times New Roman" w:hAnsi="Times New Roman" w:cs="Times New Roman"/>
        </w:rPr>
        <w:t xml:space="preserve"> бәсекелестік болмаған </w:t>
      </w:r>
      <w:proofErr w:type="spellStart"/>
      <w:r w:rsidRPr="002F70E8">
        <w:rPr>
          <w:rFonts w:ascii="Times New Roman" w:hAnsi="Times New Roman" w:cs="Times New Roman"/>
        </w:rPr>
        <w:t>кезде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немесе</w:t>
      </w:r>
      <w:proofErr w:type="spellEnd"/>
      <w:r w:rsidRPr="002F70E8">
        <w:rPr>
          <w:rFonts w:ascii="Times New Roman" w:hAnsi="Times New Roman" w:cs="Times New Roman"/>
        </w:rPr>
        <w:t xml:space="preserve"> лот </w:t>
      </w:r>
      <w:proofErr w:type="spellStart"/>
      <w:r w:rsidRPr="002F70E8">
        <w:rPr>
          <w:rFonts w:ascii="Times New Roman" w:hAnsi="Times New Roman" w:cs="Times New Roman"/>
        </w:rPr>
        <w:t>бойынша</w:t>
      </w:r>
      <w:proofErr w:type="spellEnd"/>
      <w:r w:rsidRPr="002F70E8">
        <w:rPr>
          <w:rFonts w:ascii="Times New Roman" w:hAnsi="Times New Roman" w:cs="Times New Roman"/>
        </w:rPr>
        <w:t xml:space="preserve"> бәсекелестердің </w:t>
      </w:r>
      <w:proofErr w:type="spellStart"/>
      <w:r w:rsidRPr="002F70E8">
        <w:rPr>
          <w:rFonts w:ascii="Times New Roman" w:hAnsi="Times New Roman" w:cs="Times New Roman"/>
        </w:rPr>
        <w:t>тендерлік</w:t>
      </w:r>
      <w:proofErr w:type="spellEnd"/>
      <w:r w:rsidRPr="002F70E8">
        <w:rPr>
          <w:rFonts w:ascii="Times New Roman" w:hAnsi="Times New Roman" w:cs="Times New Roman"/>
        </w:rPr>
        <w:t xml:space="preserve"> өтінімдері қабылданбаған </w:t>
      </w:r>
      <w:proofErr w:type="spellStart"/>
      <w:r w:rsidRPr="002F70E8">
        <w:rPr>
          <w:rFonts w:ascii="Times New Roman" w:hAnsi="Times New Roman" w:cs="Times New Roman"/>
        </w:rPr>
        <w:t>кезде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тендерлік</w:t>
      </w:r>
      <w:proofErr w:type="spellEnd"/>
      <w:r w:rsidRPr="002F70E8">
        <w:rPr>
          <w:rFonts w:ascii="Times New Roman" w:hAnsi="Times New Roman" w:cs="Times New Roman"/>
        </w:rPr>
        <w:t xml:space="preserve"> өтінімін </w:t>
      </w:r>
      <w:proofErr w:type="spellStart"/>
      <w:r w:rsidRPr="002F70E8">
        <w:rPr>
          <w:rFonts w:ascii="Times New Roman" w:hAnsi="Times New Roman" w:cs="Times New Roman"/>
        </w:rPr>
        <w:t>тендерлік</w:t>
      </w:r>
      <w:proofErr w:type="spellEnd"/>
      <w:r w:rsidRPr="002F70E8">
        <w:rPr>
          <w:rFonts w:ascii="Times New Roman" w:hAnsi="Times New Roman" w:cs="Times New Roman"/>
        </w:rPr>
        <w:t xml:space="preserve"> комиссия </w:t>
      </w:r>
      <w:proofErr w:type="spellStart"/>
      <w:r w:rsidRPr="002F70E8">
        <w:rPr>
          <w:rFonts w:ascii="Times New Roman" w:hAnsi="Times New Roman" w:cs="Times New Roman"/>
        </w:rPr>
        <w:t>хабарландыру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шарттары</w:t>
      </w:r>
      <w:proofErr w:type="spellEnd"/>
      <w:r w:rsidRPr="002F70E8">
        <w:rPr>
          <w:rFonts w:ascii="Times New Roman" w:hAnsi="Times New Roman" w:cs="Times New Roman"/>
        </w:rPr>
        <w:t xml:space="preserve"> мен осы Қағидалардың </w:t>
      </w:r>
      <w:proofErr w:type="spellStart"/>
      <w:r w:rsidRPr="002F70E8">
        <w:rPr>
          <w:rFonts w:ascii="Times New Roman" w:hAnsi="Times New Roman" w:cs="Times New Roman"/>
        </w:rPr>
        <w:t>талаптарына</w:t>
      </w:r>
      <w:proofErr w:type="spellEnd"/>
      <w:r w:rsidRPr="002F70E8">
        <w:rPr>
          <w:rFonts w:ascii="Times New Roman" w:hAnsi="Times New Roman" w:cs="Times New Roman"/>
        </w:rPr>
        <w:t xml:space="preserve"> сәйкес </w:t>
      </w:r>
      <w:proofErr w:type="spellStart"/>
      <w:r w:rsidRPr="002F70E8">
        <w:rPr>
          <w:rFonts w:ascii="Times New Roman" w:hAnsi="Times New Roman" w:cs="Times New Roman"/>
        </w:rPr>
        <w:t>келетін</w:t>
      </w:r>
      <w:proofErr w:type="spellEnd"/>
      <w:r w:rsidRPr="002F70E8">
        <w:rPr>
          <w:rFonts w:ascii="Times New Roman" w:hAnsi="Times New Roman" w:cs="Times New Roman"/>
        </w:rPr>
        <w:t xml:space="preserve"> жалғыз </w:t>
      </w:r>
      <w:proofErr w:type="spellStart"/>
      <w:r w:rsidRPr="002F70E8">
        <w:rPr>
          <w:rFonts w:ascii="Times New Roman" w:hAnsi="Times New Roman" w:cs="Times New Roman"/>
        </w:rPr>
        <w:t>деп</w:t>
      </w:r>
      <w:proofErr w:type="spellEnd"/>
      <w:r w:rsidRPr="002F70E8">
        <w:rPr>
          <w:rFonts w:ascii="Times New Roman" w:hAnsi="Times New Roman" w:cs="Times New Roman"/>
        </w:rPr>
        <w:t xml:space="preserve"> таныған әлеуетті өні</w:t>
      </w:r>
      <w:proofErr w:type="gramStart"/>
      <w:r w:rsidRPr="002F70E8">
        <w:rPr>
          <w:rFonts w:ascii="Times New Roman" w:hAnsi="Times New Roman" w:cs="Times New Roman"/>
        </w:rPr>
        <w:t>м</w:t>
      </w:r>
      <w:proofErr w:type="gram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беруші</w:t>
      </w:r>
      <w:proofErr w:type="spellEnd"/>
      <w:r w:rsidRPr="002F70E8">
        <w:rPr>
          <w:rFonts w:ascii="Times New Roman" w:hAnsi="Times New Roman" w:cs="Times New Roman"/>
        </w:rPr>
        <w:t xml:space="preserve"> тендер жеңімпазы </w:t>
      </w:r>
      <w:proofErr w:type="spellStart"/>
      <w:r w:rsidRPr="002F70E8">
        <w:rPr>
          <w:rFonts w:ascii="Times New Roman" w:hAnsi="Times New Roman" w:cs="Times New Roman"/>
        </w:rPr>
        <w:t>деп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танылады</w:t>
      </w:r>
      <w:proofErr w:type="spellEnd"/>
      <w:r w:rsidRPr="002F70E8">
        <w:rPr>
          <w:rFonts w:ascii="Times New Roman" w:hAnsi="Times New Roman" w:cs="Times New Roman"/>
        </w:rPr>
        <w:t>).</w:t>
      </w:r>
    </w:p>
    <w:p w:rsidR="003E069B" w:rsidRPr="00A01FE4" w:rsidRDefault="002F70E8" w:rsidP="002F70E8">
      <w:pPr>
        <w:spacing w:after="0"/>
        <w:jc w:val="both"/>
        <w:rPr>
          <w:rFonts w:ascii="Times New Roman" w:hAnsi="Times New Roman" w:cs="Times New Roman"/>
        </w:rPr>
      </w:pPr>
      <w:r w:rsidRPr="002F70E8">
        <w:rPr>
          <w:rFonts w:ascii="Times New Roman" w:hAnsi="Times New Roman" w:cs="Times New Roman"/>
        </w:rPr>
        <w:t xml:space="preserve">                2) тендердің қорытындылары шығарылған күннен </w:t>
      </w:r>
      <w:proofErr w:type="spellStart"/>
      <w:r w:rsidRPr="002F70E8">
        <w:rPr>
          <w:rFonts w:ascii="Times New Roman" w:hAnsi="Times New Roman" w:cs="Times New Roman"/>
        </w:rPr>
        <w:t>бастап</w:t>
      </w:r>
      <w:proofErr w:type="spellEnd"/>
      <w:r w:rsidRPr="002F70E8">
        <w:rPr>
          <w:rFonts w:ascii="Times New Roman" w:hAnsi="Times New Roman" w:cs="Times New Roman"/>
        </w:rPr>
        <w:t xml:space="preserve"> бес күнтізбелік </w:t>
      </w:r>
      <w:proofErr w:type="gramStart"/>
      <w:r w:rsidRPr="002F70E8">
        <w:rPr>
          <w:rFonts w:ascii="Times New Roman" w:hAnsi="Times New Roman" w:cs="Times New Roman"/>
        </w:rPr>
        <w:t>к</w:t>
      </w:r>
      <w:proofErr w:type="gramEnd"/>
      <w:r w:rsidRPr="002F70E8">
        <w:rPr>
          <w:rFonts w:ascii="Times New Roman" w:hAnsi="Times New Roman" w:cs="Times New Roman"/>
        </w:rPr>
        <w:t xml:space="preserve">үн </w:t>
      </w:r>
      <w:proofErr w:type="spellStart"/>
      <w:r w:rsidRPr="002F70E8">
        <w:rPr>
          <w:rFonts w:ascii="Times New Roman" w:hAnsi="Times New Roman" w:cs="Times New Roman"/>
        </w:rPr>
        <w:t>ішінде</w:t>
      </w:r>
      <w:proofErr w:type="spellEnd"/>
      <w:r w:rsidRPr="002F70E8">
        <w:rPr>
          <w:rFonts w:ascii="Times New Roman" w:hAnsi="Times New Roman" w:cs="Times New Roman"/>
        </w:rPr>
        <w:t xml:space="preserve"> әлеуетті өнім </w:t>
      </w:r>
      <w:proofErr w:type="spellStart"/>
      <w:r w:rsidRPr="002F70E8">
        <w:rPr>
          <w:rFonts w:ascii="Times New Roman" w:hAnsi="Times New Roman" w:cs="Times New Roman"/>
        </w:rPr>
        <w:t>беруші</w:t>
      </w:r>
      <w:proofErr w:type="spellEnd"/>
      <w:r w:rsidRPr="002F70E8">
        <w:rPr>
          <w:rFonts w:ascii="Times New Roman" w:hAnsi="Times New Roman" w:cs="Times New Roman"/>
        </w:rPr>
        <w:t xml:space="preserve"> "ZEIN INVEST" </w:t>
      </w:r>
      <w:proofErr w:type="spellStart"/>
      <w:r w:rsidRPr="002F70E8">
        <w:rPr>
          <w:rFonts w:ascii="Times New Roman" w:hAnsi="Times New Roman" w:cs="Times New Roman"/>
        </w:rPr>
        <w:t>ЖШС-не</w:t>
      </w:r>
      <w:proofErr w:type="spellEnd"/>
      <w:r w:rsidRPr="002F70E8">
        <w:rPr>
          <w:rFonts w:ascii="Times New Roman" w:hAnsi="Times New Roman" w:cs="Times New Roman"/>
        </w:rPr>
        <w:t xml:space="preserve"> 27 750 000 теңге 00 </w:t>
      </w:r>
      <w:proofErr w:type="spellStart"/>
      <w:r w:rsidRPr="002F70E8">
        <w:rPr>
          <w:rFonts w:ascii="Times New Roman" w:hAnsi="Times New Roman" w:cs="Times New Roman"/>
        </w:rPr>
        <w:t>тиын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сомасына</w:t>
      </w:r>
      <w:proofErr w:type="spellEnd"/>
      <w:r w:rsidRPr="002F70E8">
        <w:rPr>
          <w:rFonts w:ascii="Times New Roman" w:hAnsi="Times New Roman" w:cs="Times New Roman"/>
        </w:rPr>
        <w:t xml:space="preserve"> қол қойылған </w:t>
      </w:r>
      <w:proofErr w:type="spellStart"/>
      <w:r w:rsidRPr="002F70E8">
        <w:rPr>
          <w:rFonts w:ascii="Times New Roman" w:hAnsi="Times New Roman" w:cs="Times New Roman"/>
        </w:rPr>
        <w:t>сатып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алу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шартын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жолдасын</w:t>
      </w:r>
      <w:proofErr w:type="spellEnd"/>
      <w:r w:rsidRPr="002F70E8">
        <w:rPr>
          <w:rFonts w:ascii="Times New Roman" w:hAnsi="Times New Roman" w:cs="Times New Roman"/>
        </w:rPr>
        <w:t xml:space="preserve"> . 2022 жылғы 24 </w:t>
      </w:r>
      <w:proofErr w:type="spellStart"/>
      <w:r w:rsidRPr="002F70E8">
        <w:rPr>
          <w:rFonts w:ascii="Times New Roman" w:hAnsi="Times New Roman" w:cs="Times New Roman"/>
        </w:rPr>
        <w:t>наурыздан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кешіктірмей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сатып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алу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шарты</w:t>
      </w:r>
      <w:proofErr w:type="spellEnd"/>
      <w:r w:rsidRPr="002F70E8">
        <w:rPr>
          <w:rFonts w:ascii="Times New Roman" w:hAnsi="Times New Roman" w:cs="Times New Roman"/>
        </w:rPr>
        <w:t xml:space="preserve"> </w:t>
      </w:r>
      <w:proofErr w:type="spellStart"/>
      <w:r w:rsidRPr="002F70E8">
        <w:rPr>
          <w:rFonts w:ascii="Times New Roman" w:hAnsi="Times New Roman" w:cs="Times New Roman"/>
        </w:rPr>
        <w:t>жасалсын</w:t>
      </w:r>
      <w:proofErr w:type="spellEnd"/>
      <w:r w:rsidRPr="002F70E8">
        <w:rPr>
          <w:rFonts w:ascii="Times New Roman" w:hAnsi="Times New Roman" w:cs="Times New Roman"/>
        </w:rPr>
        <w:t>.</w:t>
      </w:r>
      <w:r w:rsidR="003B2CF0">
        <w:rPr>
          <w:rFonts w:ascii="Times New Roman" w:hAnsi="Times New Roman" w:cs="Times New Roman"/>
        </w:rPr>
        <w:t xml:space="preserve">                    </w:t>
      </w:r>
      <w:r w:rsidR="00A01FE4">
        <w:rPr>
          <w:rFonts w:ascii="Times New Roman" w:hAnsi="Times New Roman" w:cs="Times New Roman"/>
        </w:rPr>
        <w:t xml:space="preserve"> </w:t>
      </w:r>
      <w:r w:rsidR="003E069B" w:rsidRPr="00A01FE4">
        <w:rPr>
          <w:rFonts w:ascii="Times New Roman" w:hAnsi="Times New Roman" w:cs="Times New Roman"/>
        </w:rPr>
        <w:t xml:space="preserve">Тендерная комиссия по результатам проведенного тендера </w:t>
      </w:r>
    </w:p>
    <w:p w:rsidR="003E069B" w:rsidRDefault="003E069B" w:rsidP="00F46CEC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</w:t>
      </w:r>
      <w:r w:rsidR="005A3C34">
        <w:rPr>
          <w:rFonts w:ascii="Times New Roman" w:hAnsi="Times New Roman" w:cs="Times New Roman"/>
        </w:rPr>
        <w:t xml:space="preserve">      </w:t>
      </w:r>
      <w:r w:rsidRPr="00C07736">
        <w:rPr>
          <w:rFonts w:ascii="Times New Roman" w:hAnsi="Times New Roman" w:cs="Times New Roman"/>
        </w:rPr>
        <w:t>РЕШИЛА:</w:t>
      </w:r>
    </w:p>
    <w:p w:rsidR="002F70E8" w:rsidRDefault="00DE1B9E" w:rsidP="002F7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</w:t>
      </w:r>
      <w:r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069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Pr="00A22069">
        <w:rPr>
          <w:rFonts w:ascii="Times New Roman" w:hAnsi="Times New Roman" w:cs="Times New Roman"/>
        </w:rPr>
        <w:t xml:space="preserve"> </w:t>
      </w:r>
      <w:r w:rsidR="002B41D0" w:rsidRPr="002B41D0">
        <w:rPr>
          <w:rFonts w:ascii="Times New Roman" w:hAnsi="Times New Roman" w:cs="Times New Roman"/>
        </w:rPr>
        <w:t xml:space="preserve">ТОО </w:t>
      </w:r>
      <w:r w:rsidR="002F70E8" w:rsidRPr="002F70E8">
        <w:rPr>
          <w:rFonts w:ascii="Times New Roman" w:hAnsi="Times New Roman" w:cs="Times New Roman"/>
          <w:color w:val="000000"/>
        </w:rPr>
        <w:t>«</w:t>
      </w:r>
      <w:r w:rsidR="002F70E8" w:rsidRPr="002F70E8">
        <w:rPr>
          <w:rFonts w:ascii="Times New Roman" w:hAnsi="Times New Roman" w:cs="Times New Roman"/>
          <w:color w:val="000000"/>
          <w:lang w:val="en-US"/>
        </w:rPr>
        <w:t>ZEIN</w:t>
      </w:r>
      <w:r w:rsidR="002F70E8" w:rsidRPr="002F70E8">
        <w:rPr>
          <w:rFonts w:ascii="Times New Roman" w:hAnsi="Times New Roman" w:cs="Times New Roman"/>
          <w:color w:val="000000"/>
        </w:rPr>
        <w:t xml:space="preserve"> </w:t>
      </w:r>
      <w:r w:rsidR="002F70E8" w:rsidRPr="002F70E8">
        <w:rPr>
          <w:rFonts w:ascii="Times New Roman" w:hAnsi="Times New Roman" w:cs="Times New Roman"/>
          <w:color w:val="000000"/>
          <w:lang w:val="en-US"/>
        </w:rPr>
        <w:t>INVEST</w:t>
      </w:r>
      <w:r w:rsidR="002F70E8" w:rsidRPr="002F70E8">
        <w:rPr>
          <w:rFonts w:ascii="Times New Roman" w:hAnsi="Times New Roman" w:cs="Times New Roman"/>
          <w:color w:val="000000"/>
        </w:rPr>
        <w:t xml:space="preserve">»  </w:t>
      </w:r>
      <w:r w:rsidR="002F70E8" w:rsidRPr="00AB74C1">
        <w:rPr>
          <w:rFonts w:ascii="Times New Roman" w:hAnsi="Times New Roman" w:cs="Times New Roman"/>
          <w:sz w:val="24"/>
          <w:szCs w:val="24"/>
        </w:rPr>
        <w:t>РК,</w:t>
      </w:r>
      <w:r w:rsidR="002F70E8">
        <w:rPr>
          <w:rFonts w:ascii="Times New Roman" w:hAnsi="Times New Roman" w:cs="Times New Roman"/>
          <w:sz w:val="24"/>
          <w:szCs w:val="24"/>
        </w:rPr>
        <w:t xml:space="preserve"> 010000, г </w:t>
      </w:r>
      <w:proofErr w:type="spellStart"/>
      <w:r w:rsidR="002F70E8">
        <w:rPr>
          <w:rFonts w:ascii="Times New Roman" w:hAnsi="Times New Roman" w:cs="Times New Roman"/>
          <w:sz w:val="24"/>
          <w:szCs w:val="24"/>
        </w:rPr>
        <w:t>Нур-Султан</w:t>
      </w:r>
      <w:proofErr w:type="spellEnd"/>
      <w:r w:rsidR="002F70E8">
        <w:rPr>
          <w:rFonts w:ascii="Times New Roman" w:hAnsi="Times New Roman" w:cs="Times New Roman"/>
          <w:sz w:val="24"/>
          <w:szCs w:val="24"/>
        </w:rPr>
        <w:t>, ул. Шарль де Голль, здание 3А</w:t>
      </w:r>
    </w:p>
    <w:p w:rsidR="00DE1B9E" w:rsidRPr="002B41D0" w:rsidRDefault="002F70E8" w:rsidP="002F7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 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7172) 270666</w:t>
      </w:r>
      <w:r w:rsidR="00DE1B9E" w:rsidRPr="00DE1B9E">
        <w:rPr>
          <w:rFonts w:ascii="Times New Roman" w:hAnsi="Times New Roman" w:cs="Times New Roman"/>
          <w:sz w:val="24"/>
          <w:szCs w:val="24"/>
        </w:rPr>
        <w:t>,</w:t>
      </w:r>
      <w:r w:rsidR="00DE1B9E">
        <w:rPr>
          <w:rFonts w:ascii="Times New Roman" w:hAnsi="Times New Roman" w:cs="Times New Roman"/>
          <w:sz w:val="24"/>
          <w:szCs w:val="24"/>
        </w:rPr>
        <w:t xml:space="preserve"> по лоту №1</w:t>
      </w:r>
      <w:r w:rsidR="00DE1B9E" w:rsidRPr="00DE1B9E">
        <w:rPr>
          <w:rFonts w:ascii="Times New Roman" w:hAnsi="Times New Roman" w:cs="Times New Roman"/>
          <w:sz w:val="24"/>
          <w:szCs w:val="24"/>
        </w:rPr>
        <w:t>, согласно п. 74 Правил  (</w:t>
      </w:r>
      <w:r w:rsidR="00DE1B9E" w:rsidRPr="00DE1B9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Правил).</w:t>
      </w:r>
    </w:p>
    <w:p w:rsidR="00DE1B9E" w:rsidRPr="002B41D0" w:rsidRDefault="00DE1B9E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</w:t>
      </w:r>
      <w:r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Pr="00A22069">
        <w:rPr>
          <w:rFonts w:ascii="Times New Roman" w:hAnsi="Times New Roman" w:cs="Times New Roman"/>
        </w:rPr>
        <w:t xml:space="preserve"> </w:t>
      </w:r>
      <w:r w:rsidR="002B41D0" w:rsidRPr="002B41D0">
        <w:rPr>
          <w:rFonts w:ascii="Times New Roman" w:hAnsi="Times New Roman" w:cs="Times New Roman"/>
        </w:rPr>
        <w:t xml:space="preserve">ТОО </w:t>
      </w:r>
      <w:r w:rsidR="002F70E8" w:rsidRPr="002F70E8">
        <w:rPr>
          <w:rFonts w:ascii="Times New Roman" w:hAnsi="Times New Roman" w:cs="Times New Roman"/>
          <w:color w:val="000000"/>
        </w:rPr>
        <w:t>«</w:t>
      </w:r>
      <w:r w:rsidR="002F70E8" w:rsidRPr="002F70E8">
        <w:rPr>
          <w:rFonts w:ascii="Times New Roman" w:hAnsi="Times New Roman" w:cs="Times New Roman"/>
          <w:color w:val="000000"/>
          <w:lang w:val="en-US"/>
        </w:rPr>
        <w:t>ZEIN</w:t>
      </w:r>
      <w:r w:rsidR="002F70E8" w:rsidRPr="002F70E8">
        <w:rPr>
          <w:rFonts w:ascii="Times New Roman" w:hAnsi="Times New Roman" w:cs="Times New Roman"/>
          <w:color w:val="000000"/>
        </w:rPr>
        <w:t xml:space="preserve"> </w:t>
      </w:r>
      <w:r w:rsidR="002F70E8" w:rsidRPr="002F70E8">
        <w:rPr>
          <w:rFonts w:ascii="Times New Roman" w:hAnsi="Times New Roman" w:cs="Times New Roman"/>
          <w:color w:val="000000"/>
          <w:lang w:val="en-US"/>
        </w:rPr>
        <w:t>INVEST</w:t>
      </w:r>
      <w:r w:rsidR="002F70E8" w:rsidRPr="002F70E8">
        <w:rPr>
          <w:rFonts w:ascii="Times New Roman" w:hAnsi="Times New Roman" w:cs="Times New Roman"/>
          <w:color w:val="000000"/>
        </w:rPr>
        <w:t xml:space="preserve">»  </w:t>
      </w:r>
      <w:r w:rsidRPr="002B41D0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2F70E8" w:rsidRP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27 750</w:t>
      </w:r>
      <w:r w:rsidR="002F70E8" w:rsidRP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F70E8" w:rsidRP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2F7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41D0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Pr="002B41D0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. Заключ</w:t>
      </w:r>
      <w:r w:rsidR="002F70E8">
        <w:rPr>
          <w:rFonts w:ascii="Times New Roman" w:hAnsi="Times New Roman" w:cs="Times New Roman"/>
          <w:sz w:val="24"/>
          <w:szCs w:val="24"/>
        </w:rPr>
        <w:t>ить договор закупа не позднее 24</w:t>
      </w:r>
      <w:r w:rsidRPr="002B41D0">
        <w:rPr>
          <w:rFonts w:ascii="Times New Roman" w:hAnsi="Times New Roman" w:cs="Times New Roman"/>
          <w:sz w:val="24"/>
          <w:szCs w:val="24"/>
        </w:rPr>
        <w:t xml:space="preserve"> марта 2022 года.  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="002F70E8">
        <w:rPr>
          <w:rFonts w:ascii="Times New Roman" w:hAnsi="Times New Roman" w:cs="Times New Roman"/>
          <w:bCs/>
          <w:sz w:val="24"/>
          <w:szCs w:val="24"/>
        </w:rPr>
        <w:t>Окасов</w:t>
      </w:r>
      <w:proofErr w:type="spellEnd"/>
      <w:r w:rsidR="002F70E8">
        <w:rPr>
          <w:rFonts w:ascii="Times New Roman" w:hAnsi="Times New Roman" w:cs="Times New Roman"/>
          <w:bCs/>
          <w:sz w:val="24"/>
          <w:szCs w:val="24"/>
        </w:rPr>
        <w:t xml:space="preserve"> Б.А.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CD11E6" w:rsidRPr="002224F6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 w:rsidR="002F70E8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2F70E8"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CD11E6" w:rsidRPr="002224F6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r w:rsidR="002F70E8">
        <w:rPr>
          <w:rFonts w:ascii="Times New Roman" w:hAnsi="Times New Roman" w:cs="Times New Roman"/>
          <w:bCs/>
          <w:sz w:val="24"/>
          <w:szCs w:val="24"/>
        </w:rPr>
        <w:t>Успеньева И.Н.</w:t>
      </w:r>
    </w:p>
    <w:p w:rsidR="00CD11E6" w:rsidRPr="002224F6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CD11E6" w:rsidRPr="006B2D3F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11E6" w:rsidRPr="00A03CC9" w:rsidRDefault="00CD11E6" w:rsidP="00CD11E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6EA6" w:rsidRPr="005A3C34" w:rsidRDefault="00AE17F9" w:rsidP="005A3C34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B3419C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FA6EA6" w:rsidRPr="005A3C34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135" w:rsidRDefault="00E00135" w:rsidP="008A6119">
      <w:pPr>
        <w:spacing w:after="0" w:line="240" w:lineRule="auto"/>
      </w:pPr>
      <w:r>
        <w:separator/>
      </w:r>
    </w:p>
  </w:endnote>
  <w:endnote w:type="continuationSeparator" w:id="0">
    <w:p w:rsidR="00E00135" w:rsidRDefault="00E00135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135" w:rsidRDefault="00E00135" w:rsidP="008A6119">
      <w:pPr>
        <w:spacing w:after="0" w:line="240" w:lineRule="auto"/>
      </w:pPr>
      <w:r>
        <w:separator/>
      </w:r>
    </w:p>
  </w:footnote>
  <w:footnote w:type="continuationSeparator" w:id="0">
    <w:p w:rsidR="00E00135" w:rsidRDefault="00E00135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9AA"/>
    <w:rsid w:val="00067583"/>
    <w:rsid w:val="00095425"/>
    <w:rsid w:val="0009636C"/>
    <w:rsid w:val="000A0053"/>
    <w:rsid w:val="000B7B4B"/>
    <w:rsid w:val="000C69C0"/>
    <w:rsid w:val="000D059E"/>
    <w:rsid w:val="000E2A38"/>
    <w:rsid w:val="000E3144"/>
    <w:rsid w:val="00107C24"/>
    <w:rsid w:val="00125D4F"/>
    <w:rsid w:val="00141DCB"/>
    <w:rsid w:val="00143EE8"/>
    <w:rsid w:val="001559E5"/>
    <w:rsid w:val="001924A9"/>
    <w:rsid w:val="00193923"/>
    <w:rsid w:val="00196EB9"/>
    <w:rsid w:val="001B2929"/>
    <w:rsid w:val="001E43D2"/>
    <w:rsid w:val="001E64FC"/>
    <w:rsid w:val="001F07D3"/>
    <w:rsid w:val="001F121D"/>
    <w:rsid w:val="00201751"/>
    <w:rsid w:val="0022313E"/>
    <w:rsid w:val="00223E2D"/>
    <w:rsid w:val="00231A0D"/>
    <w:rsid w:val="00243A62"/>
    <w:rsid w:val="00251646"/>
    <w:rsid w:val="002575BE"/>
    <w:rsid w:val="0026101B"/>
    <w:rsid w:val="00265C38"/>
    <w:rsid w:val="00280D12"/>
    <w:rsid w:val="002849B5"/>
    <w:rsid w:val="00291175"/>
    <w:rsid w:val="002918FE"/>
    <w:rsid w:val="002A07D3"/>
    <w:rsid w:val="002B41D0"/>
    <w:rsid w:val="002C4F83"/>
    <w:rsid w:val="002C5667"/>
    <w:rsid w:val="002D35E4"/>
    <w:rsid w:val="002F2311"/>
    <w:rsid w:val="002F70E8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9020F"/>
    <w:rsid w:val="00394E87"/>
    <w:rsid w:val="003A6748"/>
    <w:rsid w:val="003A76B2"/>
    <w:rsid w:val="003B2CF0"/>
    <w:rsid w:val="003C3DEE"/>
    <w:rsid w:val="003D63B0"/>
    <w:rsid w:val="003E069B"/>
    <w:rsid w:val="003E64BD"/>
    <w:rsid w:val="003F4581"/>
    <w:rsid w:val="00406D07"/>
    <w:rsid w:val="0041607E"/>
    <w:rsid w:val="0042700D"/>
    <w:rsid w:val="00436F02"/>
    <w:rsid w:val="00450C45"/>
    <w:rsid w:val="004577B0"/>
    <w:rsid w:val="0046079E"/>
    <w:rsid w:val="004611B7"/>
    <w:rsid w:val="00481F61"/>
    <w:rsid w:val="00491DAB"/>
    <w:rsid w:val="00497075"/>
    <w:rsid w:val="004A12D8"/>
    <w:rsid w:val="004A42B6"/>
    <w:rsid w:val="004A5F66"/>
    <w:rsid w:val="004C58AE"/>
    <w:rsid w:val="004C5931"/>
    <w:rsid w:val="004D2078"/>
    <w:rsid w:val="004D68A6"/>
    <w:rsid w:val="004E4DB8"/>
    <w:rsid w:val="004F542E"/>
    <w:rsid w:val="00516F45"/>
    <w:rsid w:val="005263EA"/>
    <w:rsid w:val="00533E44"/>
    <w:rsid w:val="00540408"/>
    <w:rsid w:val="005430F1"/>
    <w:rsid w:val="005451FD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785E"/>
    <w:rsid w:val="00634F92"/>
    <w:rsid w:val="00640A13"/>
    <w:rsid w:val="0064170D"/>
    <w:rsid w:val="00645EF4"/>
    <w:rsid w:val="00654AEB"/>
    <w:rsid w:val="006726E4"/>
    <w:rsid w:val="00676558"/>
    <w:rsid w:val="006A38BD"/>
    <w:rsid w:val="006A6D5B"/>
    <w:rsid w:val="006C32F4"/>
    <w:rsid w:val="006C4D93"/>
    <w:rsid w:val="006D3555"/>
    <w:rsid w:val="006D525A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7E0DA6"/>
    <w:rsid w:val="00820BA9"/>
    <w:rsid w:val="008337DF"/>
    <w:rsid w:val="00833EB7"/>
    <w:rsid w:val="0083409A"/>
    <w:rsid w:val="008361A0"/>
    <w:rsid w:val="0084167F"/>
    <w:rsid w:val="008525C6"/>
    <w:rsid w:val="008526C7"/>
    <w:rsid w:val="00853105"/>
    <w:rsid w:val="0086373D"/>
    <w:rsid w:val="008816DE"/>
    <w:rsid w:val="00883C6D"/>
    <w:rsid w:val="008847F8"/>
    <w:rsid w:val="0088660C"/>
    <w:rsid w:val="00892133"/>
    <w:rsid w:val="00893D69"/>
    <w:rsid w:val="0089791E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2403"/>
    <w:rsid w:val="00940D01"/>
    <w:rsid w:val="00942A61"/>
    <w:rsid w:val="009566B1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3068D"/>
    <w:rsid w:val="00A42098"/>
    <w:rsid w:val="00A74451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B45C7"/>
    <w:rsid w:val="00BD0BC6"/>
    <w:rsid w:val="00BD10B8"/>
    <w:rsid w:val="00BD6F26"/>
    <w:rsid w:val="00BF750C"/>
    <w:rsid w:val="00C046C4"/>
    <w:rsid w:val="00C122B3"/>
    <w:rsid w:val="00C131B4"/>
    <w:rsid w:val="00C133AD"/>
    <w:rsid w:val="00C15885"/>
    <w:rsid w:val="00C24621"/>
    <w:rsid w:val="00C53AB4"/>
    <w:rsid w:val="00C674B8"/>
    <w:rsid w:val="00C777F6"/>
    <w:rsid w:val="00C77983"/>
    <w:rsid w:val="00C82D03"/>
    <w:rsid w:val="00C879E7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73906"/>
    <w:rsid w:val="00D750EF"/>
    <w:rsid w:val="00D8239E"/>
    <w:rsid w:val="00D82802"/>
    <w:rsid w:val="00D8305C"/>
    <w:rsid w:val="00D85D95"/>
    <w:rsid w:val="00D96F16"/>
    <w:rsid w:val="00DB6B61"/>
    <w:rsid w:val="00DC5E82"/>
    <w:rsid w:val="00DC6CB4"/>
    <w:rsid w:val="00DE1B9E"/>
    <w:rsid w:val="00DF1A1B"/>
    <w:rsid w:val="00DF2281"/>
    <w:rsid w:val="00DF3451"/>
    <w:rsid w:val="00DF4207"/>
    <w:rsid w:val="00E00135"/>
    <w:rsid w:val="00E028E6"/>
    <w:rsid w:val="00E14C95"/>
    <w:rsid w:val="00E14EC5"/>
    <w:rsid w:val="00E1697A"/>
    <w:rsid w:val="00E2588D"/>
    <w:rsid w:val="00E37E23"/>
    <w:rsid w:val="00E431DC"/>
    <w:rsid w:val="00E47352"/>
    <w:rsid w:val="00E52540"/>
    <w:rsid w:val="00E5666D"/>
    <w:rsid w:val="00E83D21"/>
    <w:rsid w:val="00E936B0"/>
    <w:rsid w:val="00EB35BD"/>
    <w:rsid w:val="00EC3B5B"/>
    <w:rsid w:val="00EE020F"/>
    <w:rsid w:val="00EE4082"/>
    <w:rsid w:val="00EF22F1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E2709"/>
    <w:rsid w:val="00FE455E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D52F6-6E1A-452B-9639-F87F84E1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2398</TotalTime>
  <Pages>5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147</cp:revision>
  <cp:lastPrinted>2022-03-01T08:44:00Z</cp:lastPrinted>
  <dcterms:created xsi:type="dcterms:W3CDTF">2019-02-18T09:29:00Z</dcterms:created>
  <dcterms:modified xsi:type="dcterms:W3CDTF">2022-03-01T08:44:00Z</dcterms:modified>
</cp:coreProperties>
</file>